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hd w:val="clear" w:color="auto" w:fill="FFFFFF"/>
        <w:spacing w:before="0" w:beforeAutospacing="0" w:after="0" w:afterAutospacing="0" w:line="432" w:lineRule="atLeast"/>
        <w:jc w:val="center"/>
        <w:rPr>
          <w:rFonts w:asciiTheme="minorEastAsia" w:hAnsiTheme="minorEastAsia" w:eastAsiaTheme="minorEastAsia"/>
          <w:color w:val="000000"/>
          <w:szCs w:val="21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32"/>
        </w:rPr>
        <w:t>常州大学怀德学院思想政治理论与实践研究会管理办法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一、课题申报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1.每年根据实际工作情况，由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发布年度课题指南，面向全院公开发布。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2.所有热心于学院党建、思政工作研究工作的教职工均可向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申报课题。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3.申请人应参考课题指南，按规定认真填写课题申请书，由所在部门签署审核意见后，加盖部门印章，一式三份，送交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，同时报送电子稿到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邮箱（dqgzb@cczu.edu.cn）。 未按要求填写并提交申报材料者，将不列入立项计划。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4.一个课题负责人不得同时申报两个以上（含两个）课题项目，并不得同时参加两个以上项目。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5.思想政治理论与实践研究会课题项目未结项者不得再次申报。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二、课题评审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1.课题申请书经初审后，由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组织相关专家进行评审。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2.在集体评议的基础上，审核立项。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三、课题管理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1.课题一经立项，课题组必须就申请课题开展研究，于次年4月份向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提交中期检查表，汇报课题进展情况并提交阶段性成果。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对课题组的研究进展给予督促、指导。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2.对于无故中断课题研究或进展情况差的课题，除返还课题资助的经费外，还将取消该课题组成员下次申报课题的资格。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3.立项课题要根据课题研究进度按期完成课题研究，如不能按期完成，必须向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提出延期申请。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hint="default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4.立项课题因课题负责人离职等原因无法继续开展，必须向党群办公室提出终止申请。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四、经费管理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1.研究课题经费由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统一管理，课题分重点课题和一般课题两类。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2.课题立项后，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根据年度经费使用情况，下拨第一批经费给课题负责人。课题结题后，拨发剩余课题经费。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3.课题经费由课题负责人统一管理，课题研究调研和资料费等开支严格按照财务制度报销，不能挪为他用。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五、课题结题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1.课题研究结束后，课题负责人向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提出研究成果鉴定验收申请，并对课题组的研究工作进行总结，汇报经费使用情况。填写结题申请表。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2.课题结题：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（1）一般课题：课题负责人必须在省级以上期刊、报纸公开发表课题相关论文一篇以上（含1篇），发表论文须备注</w:t>
      </w:r>
      <w:r>
        <w:rPr>
          <w:rStyle w:val="9"/>
          <w:rFonts w:hint="eastAsia" w:asciiTheme="minorEastAsia" w:hAnsiTheme="minorEastAsia" w:eastAsiaTheme="minorEastAsia"/>
          <w:b w:val="0"/>
          <w:bCs w:val="0"/>
          <w:color w:val="000000"/>
          <w:sz w:val="28"/>
          <w:szCs w:val="28"/>
        </w:rPr>
        <w:t>常州大学怀德学院思想政治理论与实践研究会</w:t>
      </w:r>
      <w:r>
        <w:rPr>
          <w:rFonts w:hint="eastAsia"/>
          <w:color w:val="000000"/>
          <w:sz w:val="28"/>
          <w:szCs w:val="28"/>
          <w:shd w:val="clear" w:color="auto" w:fill="FFFFFF"/>
        </w:rPr>
        <w:t>资助课题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（附加课题编号），提交与课题不相关的论文将不予结题。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（2）重点课题：课题负责人必须在</w:t>
      </w:r>
      <w:r>
        <w:rPr>
          <w:rFonts w:hint="eastAsia"/>
          <w:color w:val="000000"/>
          <w:sz w:val="28"/>
          <w:szCs w:val="28"/>
          <w:shd w:val="clear" w:color="auto" w:fill="FFFFFF"/>
        </w:rPr>
        <w:t>在CSSCI、北大核心来源期刊上发表论文一篇以上（含1篇）或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省级以上期刊、报纸公开发表课题相关论文二篇以上（含2篇），发表论文须备注</w:t>
      </w:r>
      <w:r>
        <w:rPr>
          <w:rStyle w:val="9"/>
          <w:rFonts w:hint="eastAsia" w:asciiTheme="minorEastAsia" w:hAnsiTheme="minorEastAsia" w:eastAsiaTheme="minorEastAsia"/>
          <w:b w:val="0"/>
          <w:bCs w:val="0"/>
          <w:color w:val="000000"/>
          <w:sz w:val="28"/>
          <w:szCs w:val="28"/>
        </w:rPr>
        <w:t>常州大学怀德学院思想政治理论与实践研究会</w:t>
      </w:r>
      <w:r>
        <w:rPr>
          <w:rFonts w:hint="eastAsia"/>
          <w:color w:val="000000"/>
          <w:sz w:val="28"/>
          <w:szCs w:val="28"/>
          <w:shd w:val="clear" w:color="auto" w:fill="FFFFFF"/>
        </w:rPr>
        <w:t>资助课题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（附加课题编号），提交与课题不相关的论文将不予结题。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3.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组织专家对研究成果进行评审，鉴定验收，评审通过的课题将同意结题，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发放结题证书。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4.对未通过的课题，推迟到下一年度结题，重新提交课题研究成果。该课题负责人和课题组成员不得申报下一年度课题。 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Style w:val="9"/>
          <w:rFonts w:hint="eastAsia" w:asciiTheme="minorEastAsia" w:hAnsiTheme="minorEastAsia" w:eastAsiaTheme="minorEastAsia"/>
          <w:bCs w:val="0"/>
          <w:color w:val="000000"/>
          <w:sz w:val="28"/>
          <w:szCs w:val="28"/>
        </w:rPr>
        <w:t>六、其它事项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both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本管理办法从思想政治理论与实践研究会20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-202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年度立项课题开始执行，具体问题由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负责解释。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jc w:val="both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right"/>
        <w:textAlignment w:val="auto"/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常州大学怀德学院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eastAsia="zh-CN"/>
        </w:rPr>
        <w:t>党群办公室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482"/>
        <w:jc w:val="right"/>
        <w:textAlignment w:val="auto"/>
        <w:rPr>
          <w:rFonts w:asciiTheme="minorEastAsia" w:hAnsiTheme="minorEastAsia" w:eastAsia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color w:val="000000"/>
          <w:sz w:val="28"/>
          <w:szCs w:val="28"/>
          <w:lang w:val="en-US" w:eastAsia="zh-CN"/>
        </w:rPr>
        <w:t>1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/>
          <w:sz w:val="28"/>
          <w:szCs w:val="28"/>
        </w:rPr>
        <w:t>日</w:t>
      </w:r>
    </w:p>
    <w:sectPr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ZjE3MDYzOTNkZjBiNjNlZGMwM2YzNzRjMDdlZDkifQ=="/>
  </w:docVars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D75B9"/>
    <w:rsid w:val="000F32FE"/>
    <w:rsid w:val="001015BE"/>
    <w:rsid w:val="00112A3B"/>
    <w:rsid w:val="001163F6"/>
    <w:rsid w:val="00144C43"/>
    <w:rsid w:val="00145A06"/>
    <w:rsid w:val="00150146"/>
    <w:rsid w:val="0015689C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83471"/>
    <w:rsid w:val="002A691D"/>
    <w:rsid w:val="00310117"/>
    <w:rsid w:val="0038420C"/>
    <w:rsid w:val="00392BA9"/>
    <w:rsid w:val="003A5AA6"/>
    <w:rsid w:val="003B16D3"/>
    <w:rsid w:val="003C013B"/>
    <w:rsid w:val="003E5B80"/>
    <w:rsid w:val="00407659"/>
    <w:rsid w:val="00436FD0"/>
    <w:rsid w:val="0043748C"/>
    <w:rsid w:val="00480E08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A3486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91980"/>
    <w:rsid w:val="00AB0111"/>
    <w:rsid w:val="00AE149C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D2842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2533"/>
    <w:rsid w:val="00E960ED"/>
    <w:rsid w:val="00EC2330"/>
    <w:rsid w:val="00F2575A"/>
    <w:rsid w:val="00F640BF"/>
    <w:rsid w:val="00FA21DA"/>
    <w:rsid w:val="00FB7B1F"/>
    <w:rsid w:val="00FC49F3"/>
    <w:rsid w:val="020A5418"/>
    <w:rsid w:val="04DD5D12"/>
    <w:rsid w:val="05DD05E6"/>
    <w:rsid w:val="0B226B74"/>
    <w:rsid w:val="0C1069CD"/>
    <w:rsid w:val="11036B00"/>
    <w:rsid w:val="13207487"/>
    <w:rsid w:val="15724254"/>
    <w:rsid w:val="194B373A"/>
    <w:rsid w:val="1B155DAE"/>
    <w:rsid w:val="1F632631"/>
    <w:rsid w:val="249B37C8"/>
    <w:rsid w:val="2A390A44"/>
    <w:rsid w:val="2FF344B8"/>
    <w:rsid w:val="30177C18"/>
    <w:rsid w:val="35DB61E3"/>
    <w:rsid w:val="3BFC2946"/>
    <w:rsid w:val="3CD13DD3"/>
    <w:rsid w:val="44AD0C81"/>
    <w:rsid w:val="45576E3F"/>
    <w:rsid w:val="464A0752"/>
    <w:rsid w:val="46712183"/>
    <w:rsid w:val="4A653DAC"/>
    <w:rsid w:val="52D10231"/>
    <w:rsid w:val="5BF94355"/>
    <w:rsid w:val="5D1A4582"/>
    <w:rsid w:val="61CF3A59"/>
    <w:rsid w:val="630261E5"/>
    <w:rsid w:val="63414F5F"/>
    <w:rsid w:val="644840CB"/>
    <w:rsid w:val="6BD34BC2"/>
    <w:rsid w:val="6D0B213A"/>
    <w:rsid w:val="70EF5B0B"/>
    <w:rsid w:val="75A629FF"/>
    <w:rsid w:val="77F24622"/>
    <w:rsid w:val="7DE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qFormat/>
    <w:uiPriority w:val="0"/>
    <w:rPr>
      <w:rFonts w:ascii="Times New Roman" w:hAnsi="Times New Roman" w:eastAsia="宋体" w:cs="Times New Roman"/>
      <w:sz w:val="30"/>
      <w:szCs w:val="24"/>
    </w:r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正文文本 字符"/>
    <w:basedOn w:val="8"/>
    <w:link w:val="2"/>
    <w:qFormat/>
    <w:uiPriority w:val="0"/>
    <w:rPr>
      <w:rFonts w:ascii="Times New Roman" w:hAnsi="Times New Roman" w:eastAsia="宋体" w:cs="Times New Roman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0EE9-004E-4DEA-BFF6-C5D97A5A38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1166</Words>
  <Characters>1216</Characters>
  <Lines>8</Lines>
  <Paragraphs>2</Paragraphs>
  <TotalTime>486</TotalTime>
  <ScaleCrop>false</ScaleCrop>
  <LinksUpToDate>false</LinksUpToDate>
  <CharactersWithSpaces>1224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2019-03-19T05:59:00Z</dcterms:created>
  <dc:creator>PC</dc:creator>
  <cp:lastModifiedBy>WPS_1471101693</cp:lastModifiedBy>
  <dcterms:modified xsi:type="dcterms:W3CDTF">2023-11-02T10:29:12Z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D5C436C747C04333AB73C505DD74C359</vt:lpwstr>
  </property>
</Properties>
</file>